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3" w:rsidRDefault="00514C23" w:rsidP="00514C23">
      <w:pPr>
        <w:jc w:val="center"/>
        <w:rPr>
          <w:rFonts w:ascii="Calibri" w:eastAsia="Times New Roman" w:hAnsi="Calibri"/>
          <w:color w:val="000000"/>
        </w:rPr>
      </w:pPr>
      <w:r w:rsidRPr="00514C23">
        <w:rPr>
          <w:rFonts w:ascii="Calibri" w:eastAsia="Times New Roman" w:hAnsi="Calibri"/>
          <w:b/>
          <w:color w:val="000000"/>
        </w:rPr>
        <w:t>I</w:t>
      </w:r>
      <w:r w:rsidR="009F63FF" w:rsidRPr="00514C23">
        <w:rPr>
          <w:rFonts w:ascii="Calibri" w:eastAsia="Times New Roman" w:hAnsi="Calibri"/>
          <w:b/>
          <w:color w:val="000000"/>
        </w:rPr>
        <w:t>nformácie ohľadom štúdia na VŠEMVS -MPK ZM v akademickom roku 2019/20</w:t>
      </w:r>
    </w:p>
    <w:p w:rsidR="00514C23" w:rsidRDefault="00514C23" w:rsidP="009F63FF">
      <w:pPr>
        <w:rPr>
          <w:rFonts w:ascii="Calibri" w:eastAsia="Times New Roman" w:hAnsi="Calibri"/>
          <w:color w:val="000000"/>
        </w:rPr>
      </w:pPr>
    </w:p>
    <w:p w:rsidR="009F63FF" w:rsidRDefault="009F63FF" w:rsidP="009F63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Aj vo Vašej obci môžete zvýšiť vzdelanostnú úroveň obyvateľov! Stačí tak málo, umožniť Vašim obyvateľom prístup k informáciám o štúdiu.</w:t>
      </w:r>
    </w:p>
    <w:p w:rsidR="009F63FF" w:rsidRDefault="009F63FF" w:rsidP="009F63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Oznam pre všetkých, ešte nerozhodnutých, záujemcov o štúdium na vysokej škole!  Prihlášky na štúdium prijímame do 30.6. 2019 Prihlášku môžeš poslať elektronicky TU: </w:t>
      </w:r>
      <w:hyperlink r:id="rId4" w:tgtFrame="_blank" w:history="1">
        <w:r>
          <w:rPr>
            <w:rStyle w:val="Hypertextovprepojenie"/>
            <w:rFonts w:ascii="Calibri" w:eastAsia="Times New Roman" w:hAnsi="Calibri"/>
          </w:rPr>
          <w:t xml:space="preserve"> http://bit.ly/2HxrBqn</w:t>
        </w:r>
      </w:hyperlink>
    </w:p>
    <w:p w:rsidR="009F63FF" w:rsidRDefault="009F63FF" w:rsidP="009F63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Pre koho je štúdium určené? Pre absolventov stredných škôl, pre mamičky na materskej a rodičovskej dovolenke a pre každého, kto potrebuje osobný rozvoj! </w:t>
      </w:r>
      <w:r>
        <w:rPr>
          <w:rStyle w:val="Siln"/>
          <w:rFonts w:ascii="Calibri" w:eastAsia="Times New Roman" w:hAnsi="Calibri"/>
          <w:color w:val="000000"/>
        </w:rPr>
        <w:t>DENNÁ</w:t>
      </w:r>
      <w:r>
        <w:rPr>
          <w:rFonts w:ascii="Calibri" w:eastAsia="Times New Roman" w:hAnsi="Calibri"/>
          <w:color w:val="000000"/>
        </w:rPr>
        <w:t xml:space="preserve"> forma </w:t>
      </w:r>
      <w:r>
        <w:rPr>
          <w:rStyle w:val="Siln"/>
          <w:rFonts w:ascii="Calibri" w:eastAsia="Times New Roman" w:hAnsi="Calibri"/>
          <w:color w:val="000000"/>
        </w:rPr>
        <w:t>Kombinovanou</w:t>
      </w:r>
      <w:r>
        <w:rPr>
          <w:rFonts w:ascii="Calibri" w:eastAsia="Times New Roman" w:hAnsi="Calibri"/>
          <w:color w:val="000000"/>
        </w:rPr>
        <w:t xml:space="preserve"> metódou je vhodná pre tých študentov, majú dostatočný priestor na intenzívnejšie štúdium, t.j. aj s ohľadom na iné povinnosti (napr. zamestnanie) preferujú intenzívnejšie štúdium, ktoré ale trvá </w:t>
      </w:r>
      <w:r>
        <w:rPr>
          <w:rFonts w:ascii="Calibri" w:eastAsia="Times New Roman" w:hAnsi="Calibri"/>
          <w:b/>
          <w:bCs/>
          <w:color w:val="000000"/>
        </w:rPr>
        <w:t>o jeden rok kratšie</w:t>
      </w:r>
      <w:r>
        <w:rPr>
          <w:rFonts w:ascii="Calibri" w:eastAsia="Times New Roman" w:hAnsi="Calibri"/>
          <w:color w:val="000000"/>
        </w:rPr>
        <w:t xml:space="preserve"> (3 roky miesto 4 pri </w:t>
      </w:r>
      <w:r>
        <w:rPr>
          <w:rFonts w:ascii="Calibri" w:eastAsia="Times New Roman" w:hAnsi="Calibri"/>
          <w:b/>
          <w:bCs/>
          <w:color w:val="000000"/>
        </w:rPr>
        <w:t>bakalárskom štúdiu, a 2 roky miesto 3 pri magisterskom štúdiu</w:t>
      </w:r>
      <w:r>
        <w:rPr>
          <w:rFonts w:ascii="Calibri" w:eastAsia="Times New Roman" w:hAnsi="Calibri"/>
          <w:color w:val="000000"/>
        </w:rPr>
        <w:t>). Výučba je organizovaná tak, že študent musí získať počas akademického roka 60 kreditov, miesto 48 kreditov pri externej forme.</w:t>
      </w:r>
    </w:p>
    <w:p w:rsidR="009F63FF" w:rsidRDefault="009F63FF" w:rsidP="009F63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Symbol"/>
          <w:color w:val="000000"/>
        </w:rPr>
        <w:t></w:t>
      </w:r>
      <w:r>
        <w:rPr>
          <w:rFonts w:ascii="Calibri" w:eastAsia="Times New Roman" w:hAnsi="Calibri"/>
          <w:color w:val="000000"/>
        </w:rPr>
        <w:t xml:space="preserve">  Študenti dennej formy kombinovanou metódou štúdia majú </w:t>
      </w:r>
      <w:proofErr w:type="spellStart"/>
      <w:r>
        <w:rPr>
          <w:rFonts w:ascii="Calibri" w:eastAsia="Times New Roman" w:hAnsi="Calibri"/>
          <w:color w:val="000000"/>
        </w:rPr>
        <w:t>naviac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r>
        <w:rPr>
          <w:rStyle w:val="Siln"/>
          <w:rFonts w:ascii="Calibri" w:eastAsia="Times New Roman" w:hAnsi="Calibri"/>
          <w:color w:val="000000"/>
        </w:rPr>
        <w:t>status denného študenta</w:t>
      </w:r>
      <w:r>
        <w:rPr>
          <w:rFonts w:ascii="Calibri" w:eastAsia="Times New Roman" w:hAnsi="Calibri"/>
          <w:color w:val="000000"/>
        </w:rPr>
        <w:t xml:space="preserve"> so všetkými </w:t>
      </w:r>
      <w:r>
        <w:rPr>
          <w:rFonts w:ascii="Calibri" w:eastAsia="Times New Roman" w:hAnsi="Calibri"/>
          <w:b/>
          <w:bCs/>
          <w:color w:val="000000"/>
        </w:rPr>
        <w:t xml:space="preserve">výhodami študentov denného štúdia </w:t>
      </w:r>
      <w:r>
        <w:rPr>
          <w:rFonts w:ascii="Calibri" w:eastAsia="Times New Roman" w:hAnsi="Calibri"/>
          <w:color w:val="000000"/>
        </w:rPr>
        <w:t>(ISIC preukaz, motivačné štipendium, študentské zľavy, a pod.), podobne ako študenti dennej formy prezenčnou metódou štúdia.</w:t>
      </w:r>
    </w:p>
    <w:sectPr w:rsidR="009F63FF" w:rsidSect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3FF"/>
    <w:rsid w:val="00040A37"/>
    <w:rsid w:val="00295858"/>
    <w:rsid w:val="00514C23"/>
    <w:rsid w:val="009F63FF"/>
    <w:rsid w:val="00B37363"/>
    <w:rsid w:val="00C623CD"/>
    <w:rsid w:val="00F2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3FF"/>
    <w:pPr>
      <w:jc w:val="left"/>
    </w:pPr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63F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F6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HxrBqn?fbclid=IwAR3T-BGriWsHKBNZpZUIN-xD69c49jvV2O6Ai7nXZaaaRiqyZ2yg_zI-uf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2019-06-05T08:54:00Z</dcterms:created>
  <dcterms:modified xsi:type="dcterms:W3CDTF">2019-06-05T11:41:00Z</dcterms:modified>
</cp:coreProperties>
</file>